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136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345" w:right="2331"/>
              <w:rPr>
                <w:b/>
                <w:sz w:val="26"/>
              </w:rPr>
            </w:pPr>
            <w:bookmarkStart w:name="Описание местоположения границ" w:id="1"/>
            <w:bookmarkEnd w:id="1"/>
            <w:r>
              <w:rPr/>
            </w:r>
            <w:bookmarkStart w:name="Описание местоположения границ" w:id="2"/>
            <w:bookmarkEnd w:id="2"/>
            <w:r>
              <w:rPr/>
            </w:r>
            <w:bookmarkStart w:name="Сведения об объекте " w:id="3"/>
            <w:bookmarkEnd w:id="3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1"/>
              <w:ind w:left="185" w:right="168" w:hanging="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Публичный сервитута объекта газоснабжения «Газопровод к жилому дому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ул.Мичурина,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д.12А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(Дом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оператора)»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кадастровым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номером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12:14:0901004:183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2345" w:right="2333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345" w:right="2332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345" w:right="2330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31" w:hRule="atLeast"/>
        </w:trPr>
        <w:tc>
          <w:tcPr>
            <w:tcW w:w="850" w:type="dxa"/>
          </w:tcPr>
          <w:p>
            <w:pPr>
              <w:pStyle w:val="TableParagraph"/>
              <w:spacing w:before="195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195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Республика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Марий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Эл,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район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Звениговский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740 +/- 10 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265" w:hRule="atLeast"/>
        </w:trPr>
        <w:tc>
          <w:tcPr>
            <w:tcW w:w="10203" w:type="dxa"/>
            <w:gridSpan w:val="3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name="Сведения о местоположении границ объекта" w:id="4"/>
            <w:bookmarkEnd w:id="4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МСК-12,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307425.50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1299376.52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307432.66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1299390.92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307439.84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1299387.25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307449.30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1299405.76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307440.20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1299410.42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307447.23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1299436.79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307459.48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1299470.79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307455.72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1299472.15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307443.41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1299437.99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307436.56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1299412.28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307431.21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1299415.02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307421.74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1299396.51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307429.10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1299392.74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307421.92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1299378.30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307425.50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1299376.52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147" w:hRule="atLeast"/>
        </w:trPr>
        <w:tc>
          <w:tcPr>
            <w:tcW w:w="10207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5"/>
            <w:bookmarkEnd w:id="5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p>
      <w:pPr>
        <w:spacing w:before="73"/>
        <w:ind w:left="3028" w:right="0" w:firstLine="0"/>
        <w:jc w:val="left"/>
        <w:rPr>
          <w:rFonts w:ascii="Trebuchet MS" w:hAnsi="Trebuchet MS"/>
          <w:sz w:val="20"/>
        </w:rPr>
      </w:pPr>
      <w:bookmarkStart w:name="План границ" w:id="6"/>
      <w:bookmarkEnd w:id="6"/>
      <w:r>
        <w:rPr/>
      </w:r>
      <w:bookmarkStart w:name="Листы и виды" w:id="7"/>
      <w:bookmarkEnd w:id="7"/>
      <w:r>
        <w:rPr/>
      </w:r>
      <w:bookmarkStart w:name="План границ" w:id="8"/>
      <w:bookmarkEnd w:id="8"/>
      <w:r>
        <w:rPr/>
      </w:r>
      <w:r>
        <w:rPr>
          <w:rFonts w:ascii="Trebuchet MS" w:hAnsi="Trebuchet MS"/>
          <w:w w:val="90"/>
          <w:sz w:val="20"/>
        </w:rPr>
        <w:t>Схема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расположения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границ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публичного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сервитута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02"/>
        <w:ind w:left="131"/>
      </w:pPr>
      <w:r>
        <w:rPr>
          <w:w w:val="83"/>
        </w:rPr>
        <w:t>С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9"/>
      </w:pPr>
      <w:r>
        <w:rPr>
          <w:w w:val="71"/>
        </w:rPr>
        <w:t>Ю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01"/>
        <w:ind w:right="887"/>
        <w:jc w:val="right"/>
      </w:pPr>
      <w:r>
        <w:rPr>
          <w:color w:val="0000FF"/>
          <w:w w:val="95"/>
        </w:rPr>
        <w:t>12:14:0901004</w:t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top="660" w:bottom="0" w:left="980" w:right="16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right="43"/>
        <w:jc w:val="right"/>
      </w:pPr>
      <w:r>
        <w:rPr>
          <w:w w:val="93"/>
        </w:rPr>
        <w:t>3</w:t>
      </w:r>
    </w:p>
    <w:p>
      <w:pPr>
        <w:pStyle w:val="BodyText"/>
        <w:tabs>
          <w:tab w:pos="4647" w:val="left" w:leader="none"/>
        </w:tabs>
        <w:spacing w:line="202" w:lineRule="exact" w:before="65"/>
        <w:ind w:left="3042"/>
      </w:pPr>
      <w:r>
        <w:rPr>
          <w:w w:val="90"/>
        </w:rPr>
        <w:t>12:14:0901004:59</w:t>
      </w:r>
      <w:r>
        <w:rPr>
          <w:spacing w:val="68"/>
        </w:rPr>
        <w:t> </w:t>
      </w:r>
      <w:r>
        <w:rPr>
          <w:w w:val="90"/>
          <w:position w:val="-3"/>
        </w:rPr>
        <w:t>1</w:t>
        <w:tab/>
      </w:r>
      <w:r>
        <w:rPr>
          <w:w w:val="90"/>
          <w:position w:val="10"/>
        </w:rPr>
        <w:t>2</w:t>
      </w:r>
    </w:p>
    <w:p>
      <w:pPr>
        <w:spacing w:line="155" w:lineRule="exact" w:before="102"/>
        <w:ind w:left="2284" w:right="2030" w:firstLine="0"/>
        <w:jc w:val="center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  <w:t>7</w:t>
      </w:r>
    </w:p>
    <w:p>
      <w:pPr>
        <w:pStyle w:val="BodyText"/>
        <w:spacing w:line="135" w:lineRule="exact"/>
        <w:ind w:left="328"/>
        <w:jc w:val="center"/>
      </w:pPr>
      <w:r>
        <w:rPr>
          <w:w w:val="106"/>
        </w:rPr>
        <w:t>8</w:t>
      </w:r>
    </w:p>
    <w:p>
      <w:pPr>
        <w:pStyle w:val="BodyText"/>
        <w:tabs>
          <w:tab w:pos="815" w:val="left" w:leader="none"/>
        </w:tabs>
        <w:spacing w:line="176" w:lineRule="exact"/>
        <w:ind w:right="2666"/>
        <w:jc w:val="center"/>
      </w:pPr>
      <w:r>
        <w:rPr>
          <w:position w:val="1"/>
        </w:rPr>
        <w:t>4</w:t>
        <w:tab/>
      </w:r>
      <w:r>
        <w:rPr/>
        <w:t>6</w:t>
      </w:r>
    </w:p>
    <w:p>
      <w:pPr>
        <w:pStyle w:val="BodyText"/>
        <w:spacing w:line="166" w:lineRule="exact" w:before="15"/>
        <w:ind w:right="3247"/>
        <w:jc w:val="center"/>
      </w:pPr>
      <w:r>
        <w:rPr>
          <w:w w:val="93"/>
        </w:rPr>
        <w:t>5</w:t>
      </w:r>
    </w:p>
    <w:p>
      <w:pPr>
        <w:pStyle w:val="BodyText"/>
        <w:tabs>
          <w:tab w:pos="1306" w:val="left" w:leader="none"/>
        </w:tabs>
        <w:spacing w:line="286" w:lineRule="exact"/>
        <w:ind w:left="661"/>
      </w:pPr>
      <w:r>
        <w:rPr>
          <w:w w:val="95"/>
        </w:rPr>
        <w:t>10</w:t>
        <w:tab/>
      </w:r>
      <w:r>
        <w:rPr>
          <w:w w:val="95"/>
          <w:position w:val="12"/>
        </w:rPr>
        <w:t>9</w:t>
      </w:r>
    </w:p>
    <w:p>
      <w:pPr>
        <w:spacing w:after="0" w:line="286" w:lineRule="exact"/>
        <w:sectPr>
          <w:type w:val="continuous"/>
          <w:pgSz w:w="11900" w:h="16840"/>
          <w:pgMar w:top="540" w:bottom="280" w:left="980" w:right="1680"/>
          <w:cols w:num="2" w:equalWidth="0">
            <w:col w:w="4761" w:space="40"/>
            <w:col w:w="4439"/>
          </w:cols>
        </w:sectPr>
      </w:pPr>
    </w:p>
    <w:p>
      <w:pPr>
        <w:pStyle w:val="BodyText"/>
        <w:spacing w:before="87"/>
        <w:jc w:val="right"/>
      </w:pPr>
      <w:r>
        <w:rPr>
          <w:w w:val="85"/>
        </w:rPr>
        <w:t>ЕЗ</w:t>
      </w:r>
      <w:r>
        <w:rPr>
          <w:spacing w:val="15"/>
          <w:w w:val="85"/>
        </w:rPr>
        <w:t> </w:t>
      </w:r>
      <w:r>
        <w:rPr>
          <w:w w:val="85"/>
        </w:rPr>
        <w:t>12:14:0000000:75</w:t>
      </w:r>
    </w:p>
    <w:p>
      <w:pPr>
        <w:pStyle w:val="BodyText"/>
        <w:tabs>
          <w:tab w:pos="1224" w:val="left" w:leader="none"/>
        </w:tabs>
        <w:spacing w:before="1"/>
        <w:ind w:left="524"/>
      </w:pPr>
      <w:r>
        <w:rPr/>
        <w:br w:type="column"/>
      </w:r>
      <w:r>
        <w:rPr>
          <w:w w:val="85"/>
          <w:position w:val="-6"/>
        </w:rPr>
        <w:t>13</w:t>
        <w:tab/>
      </w:r>
      <w:r>
        <w:rPr>
          <w:w w:val="80"/>
        </w:rPr>
        <w:t>11</w:t>
      </w:r>
    </w:p>
    <w:p>
      <w:pPr>
        <w:pStyle w:val="BodyText"/>
        <w:tabs>
          <w:tab w:pos="656" w:val="left" w:leader="none"/>
        </w:tabs>
        <w:spacing w:before="3"/>
        <w:ind w:left="190"/>
      </w:pPr>
      <w:r>
        <w:rPr>
          <w:w w:val="95"/>
          <w:position w:val="1"/>
        </w:rPr>
        <w:t>14</w:t>
        <w:tab/>
      </w:r>
      <w:r>
        <w:rPr>
          <w:w w:val="95"/>
        </w:rPr>
        <w:t>12</w:t>
      </w:r>
    </w:p>
    <w:p>
      <w:pPr>
        <w:pStyle w:val="BodyText"/>
        <w:spacing w:before="61"/>
        <w:ind w:left="591"/>
      </w:pPr>
      <w:r>
        <w:rPr/>
        <w:br w:type="column"/>
      </w:r>
      <w:r>
        <w:rPr>
          <w:w w:val="95"/>
        </w:rPr>
        <w:t>12:14:0000000:566</w:t>
      </w:r>
    </w:p>
    <w:p>
      <w:pPr>
        <w:spacing w:after="0"/>
        <w:sectPr>
          <w:type w:val="continuous"/>
          <w:pgSz w:w="11900" w:h="16840"/>
          <w:pgMar w:top="540" w:bottom="280" w:left="980" w:right="1680"/>
          <w:cols w:num="3" w:equalWidth="0">
            <w:col w:w="4151" w:space="40"/>
            <w:col w:w="1371" w:space="39"/>
            <w:col w:w="363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3.739998pt;margin-top:33.020020pt;width:524.65pt;height:802.35pt;mso-position-horizontal-relative:page;mso-position-vertical-relative:page;z-index:-16275456" coordorigin="875,660" coordsize="10493,16047">
            <v:shape style="position:absolute;left:1168;top:1501;width:9761;height:11842" type="#_x0000_t75" stroked="false">
              <v:imagedata r:id="rId5" o:title=""/>
            </v:shape>
            <v:shape style="position:absolute;left:5380;top:7211;width:2693;height:1025" coordorigin="5381,7211" coordsize="2693,1025" path="m5693,7782l5770,7703m5381,8178l5429,8130m5722,7840l5945,7614m5410,8236l5599,8046m5750,7895l6118,7526m5515,8214l5767,7962m5779,7953l6216,7514m5686,8130l6245,7569m5837,8063l6274,7626m5866,8121l6302,7682m5894,8176l6331,7739m5921,8234l6442,7713m6012,8226l6389,7852m6398,7842l6559,7682m6187,8138l6418,7907m6514,7811l6674,7650m6360,8049l6446,7965m6631,7780l6790,7619m6746,7749l6907,7590m6862,7718l7022,7559m6977,7686l7147,7518m7094,7658l7279,7470m7224,7612l7411,7422m7356,7564l7546,7374m7490,7516l7678,7326m7622,7468l7812,7278m7757,7420l7944,7233m7889,7372l8050,7211m8021,7324l8074,7274e" filled="false" stroked="true" strokeweight=".48pt" strokecolor="#ff7f00">
              <v:path arrowok="t"/>
              <v:stroke dashstyle="solid"/>
            </v:shape>
            <v:shape style="position:absolute;left:5397;top:7249;width:2667;height:960" coordorigin="5398,7250" coordsize="2667,960" path="m5398,8210l6024,7898,6086,7866,7097,7598,8064,7250e" filled="false" stroked="true" strokeweight=".72pt" strokecolor="#ff7f00">
              <v:path arrowok="t"/>
              <v:stroke dashstyle="solid"/>
            </v:shape>
            <v:shape style="position:absolute;left:6004;top:7830;width:132;height:104" type="#_x0000_t75" stroked="false">
              <v:imagedata r:id="rId6" o:title=""/>
            </v:shape>
            <v:shape style="position:absolute;left:5371;top:7194;width:2712;height:1071" coordorigin="5371,7194" coordsize="2712,1071" path="m5371,8159l5779,7955,5676,7754,6202,7485,6334,7742,7080,7542,8045,7194,8083,7302,7114,7650,6386,7845,6463,7996,5938,8265,5832,8056,5422,8260,5371,8159e" filled="false" stroked="true" strokeweight=".72pt" strokecolor="#ff0000">
              <v:path arrowok="t"/>
              <v:stroke dashstyle="solid"/>
            </v:shape>
            <v:shape style="position:absolute;left:5212;top:1501;width:5252;height:11842" coordorigin="5213,1502" coordsize="5252,11842" path="m5467,11697l5525,11692,5518,11634,5462,11642,5467,11697m5342,8246l5400,8241,5393,8183,5338,8188,5342,8246m5275,7490l5333,7485,5328,7430,5270,7434,5275,7490m5218,6890l5273,6885,5268,6827,5213,6834,5218,6890m8842,8346l8897,8330,8906,8387,8851,8404,8842,8346m7603,1502l8328,3669,9014,5709,9559,7470,9902,8711,10464,13343m10279,13343l8815,7914,8743,7648,8506,6803,7514,3950,6761,1502e" filled="false" stroked="true" strokeweight=".72pt" strokecolor="#000000">
              <v:path arrowok="t"/>
              <v:stroke dashstyle="solid"/>
            </v:shape>
            <v:shape style="position:absolute;left:5397;top:7249;width:2667;height:960" coordorigin="5398,7250" coordsize="2667,960" path="m5398,8210l6024,7898,6086,7866,7097,7598,8064,7250m6012,7886l6108,7838,6130,7878,6031,7926,6012,7886e" filled="false" stroked="true" strokeweight=".72pt" strokecolor="#ff7f00">
              <v:path arrowok="t"/>
              <v:stroke dashstyle="solid"/>
            </v:shape>
            <v:shape style="position:absolute;left:7790;top:1501;width:2674;height:11842" coordorigin="7790,1502" coordsize="2674,11842" path="m10464,13343l9804,7895,8498,3762,7790,1502e" filled="false" stroked="true" strokeweight=".72pt" strokecolor="#0000ff">
              <v:path arrowok="t"/>
              <v:stroke dashstyle="solid"/>
            </v:shape>
            <v:shape style="position:absolute;left:5212;top:1501;width:5067;height:11842" coordorigin="5213,1502" coordsize="5067,11842" path="m5213,6834l5268,6827,5273,6885,5218,6890,5213,6834m5338,8188l5393,8183,5400,8241,5342,8246,5338,8188m5270,7434l5328,7430,5333,7485,5275,7490,5270,7434m8842,8346l8897,8330,8906,8387,8851,8404,8842,8346m5462,11642l5518,11634,5525,11692,5467,11697,5462,11642m6761,1502l7514,3950,8506,6803,8743,7648,8815,7914,10279,13343e" filled="false" stroked="true" strokeweight=".72pt" strokecolor="#000000">
              <v:path arrowok="t"/>
              <v:stroke dashstyle="solid"/>
            </v:shape>
            <v:shape style="position:absolute;left:3784;top:7448;width:3332;height:797" coordorigin="3785,7449" coordsize="3332,797" path="m5342,8246l5114,8087,3785,8087m5407,8158l5404,8144,5397,8133,5386,8126,5372,8123,5359,8126,5348,8133,5340,8144,5338,8158,5340,8172,5348,8183,5359,8190,5372,8193,5386,8190,5397,8183,5404,8172,5407,8158m5815,7954l5812,7940,5805,7929,5794,7922,5780,7919,5767,7922,5756,7929,5748,7940,5746,7954,5748,7968,5756,7979,5767,7986,5780,7989,5794,7986,5805,7979,5812,7968,5815,7954m5712,7750l5709,7736,5702,7725,5691,7718,5677,7715,5664,7718,5653,7725,5645,7736,5642,7750,5645,7764,5653,7775,5664,7782,5677,7785,5691,7782,5702,7775,5709,7764,5712,7750m6238,7484l6235,7470,6227,7459,6216,7452,6203,7449,6189,7452,6178,7459,6171,7470,6168,7484,6171,7497,6178,7508,6189,7516,6203,7518,6216,7516,6227,7508,6235,7497,6238,7484m6370,7740l6367,7727,6359,7716,6348,7708,6335,7706,6321,7708,6310,7716,6303,7727,6300,7740,6303,7754,6310,7765,6321,7772,6335,7775,6348,7772,6359,7765,6367,7754,6370,7740m7116,7541l7113,7528,7106,7517,7095,7509,7081,7506,7068,7509,7057,7517,7049,7528,7046,7541,7049,7555,7057,7566,7068,7573,7081,7576,7095,7573,7106,7566,7113,7555,7116,7541e" filled="false" stroked="true" strokeweight=".48pt" strokecolor="#000000">
              <v:path arrowok="t"/>
              <v:stroke dashstyle="solid"/>
            </v:shape>
            <v:shape style="position:absolute;left:8006;top:7156;width:118;height:185" type="#_x0000_t75" stroked="false">
              <v:imagedata r:id="rId7" o:title=""/>
            </v:shape>
            <v:shape style="position:absolute;left:5388;top:7614;width:1762;height:684" coordorigin="5388,7614" coordsize="1762,684" path="m7150,7649l7147,7636,7139,7625,7128,7617,7115,7614,7101,7617,7090,7625,7083,7636,7080,7649,7083,7663,7090,7674,7101,7681,7115,7684,7128,7681,7139,7674,7147,7663,7150,7649m6422,7844l6420,7830,6412,7819,6401,7812,6388,7809,6374,7812,6363,7819,6356,7830,6353,7844,6356,7857,6363,7868,6374,7876,6388,7878,6401,7876,6412,7868,6420,7857,6422,7844m6499,7995l6496,7981,6489,7970,6478,7963,6464,7960,6451,7963,6440,7970,6432,7981,6430,7995,6432,8008,6440,8019,6451,8027,6464,8030,6478,8027,6489,8019,6496,8008,6499,7995m5974,8264l5971,8250,5963,8239,5952,8232,5939,8229,5925,8232,5914,8239,5907,8250,5904,8264,5907,8277,5914,8288,5925,8296,5939,8298,5952,8296,5963,8288,5971,8277,5974,8264m5868,8055l5865,8041,5858,8030,5847,8023,5833,8020,5820,8023,5809,8030,5801,8041,5798,8055,5801,8068,5809,8079,5820,8087,5833,8090,5847,8087,5858,8079,5865,8068,5868,8055m5458,8259l5455,8245,5447,8234,5436,8227,5423,8224,5409,8227,5398,8234,5391,8245,5388,8259,5391,8272,5398,8283,5409,8291,5423,8294,5436,8291,5447,8283,5455,8272,5458,8259e" filled="false" stroked="true" strokeweight=".48pt" strokecolor="#000000">
              <v:path arrowok="t"/>
              <v:stroke dashstyle="solid"/>
            </v:shape>
            <v:rect style="position:absolute;left:1166;top:1499;width:9766;height:11847" filled="false" stroked="true" strokeweight="0pt" strokecolor="#ffffff">
              <v:stroke dashstyle="solid"/>
            </v:rect>
            <v:shape style="position:absolute;left:1166;top:3011;width:48;height:48" coordorigin="1166,3011" coordsize="48,48" path="m1166,3011l1166,3059,1214,3059,1166,3011xe" filled="true" fillcolor="#000000" stroked="false">
              <v:path arrowok="t"/>
              <v:fill type="solid"/>
            </v:shape>
            <v:shape style="position:absolute;left:1166;top:3011;width:48;height:48" coordorigin="1166,3011" coordsize="48,48" path="m1166,3011l1214,3059,1166,3059,1166,3011xe" filled="false" stroked="true" strokeweight="0pt" strokecolor="#000000">
              <v:path arrowok="t"/>
              <v:stroke dashstyle="solid"/>
            </v:shape>
            <v:shape style="position:absolute;left:1166;top:3059;width:48;height:168" coordorigin="1166,3059" coordsize="48,168" path="m1166,3059l1166,3179,1214,3227,1214,3179,1166,3059xe" filled="true" fillcolor="#000000" stroked="false">
              <v:path arrowok="t"/>
              <v:fill type="solid"/>
            </v:shape>
            <v:shape style="position:absolute;left:1166;top:3059;width:48;height:168" coordorigin="1166,3059" coordsize="48,168" path="m1166,3059l1166,3179,1214,3179,1166,3059xm1166,3179l1214,3179,1214,3227,1166,3179xe" filled="false" stroked="true" strokeweight="0pt" strokecolor="#000000">
              <v:path arrowok="t"/>
              <v:stroke dashstyle="solid"/>
            </v:shape>
            <v:shape style="position:absolute;left:1166;top:3059;width:48;height:120" coordorigin="1166,3059" coordsize="48,120" path="m1214,3059l1166,3059,1214,3179,1214,3059xe" filled="true" fillcolor="#000000" stroked="false">
              <v:path arrowok="t"/>
              <v:fill type="solid"/>
            </v:shape>
            <v:shape style="position:absolute;left:1166;top:3059;width:48;height:120" coordorigin="1166,3059" coordsize="48,120" path="m1166,3059l1214,3059,1214,3179,1166,3059xe" filled="false" stroked="true" strokeweight="0pt" strokecolor="#000000">
              <v:path arrowok="t"/>
              <v:stroke dashstyle="solid"/>
            </v:shape>
            <v:shape style="position:absolute;left:1099;top:1844;width:135;height:1383" coordorigin="1099,1845" coordsize="135,1383" path="m1166,3011l1166,3179,1214,3227,1214,3059,1166,3011m1166,3011l1214,3059,1214,3227,1166,3179,1118,3227,1118,3059,1166,3011,1166,1845,1234,2013,1166,1845,1099,2013,1166,1845e" filled="false" stroked="true" strokeweight=".72pt" strokecolor="#000000">
              <v:path arrowok="t"/>
              <v:stroke dashstyle="solid"/>
            </v:shape>
            <v:shape style="position:absolute;left:885;top:671;width:10472;height:16025" coordorigin="886,671" coordsize="10472,16025" path="m886,16696l11357,16696,11357,671,886,671,886,16696m886,671l11357,671,11357,1175,886,1175,886,671e" filled="false" stroked="true" strokeweight="1.08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179" w:lineRule="exact" w:before="102"/>
        <w:ind w:left="400"/>
      </w:pPr>
      <w:r>
        <w:rPr>
          <w:w w:val="90"/>
        </w:rPr>
        <w:t>Масштаб</w:t>
      </w:r>
      <w:r>
        <w:rPr>
          <w:spacing w:val="4"/>
          <w:w w:val="90"/>
        </w:rPr>
        <w:t> </w:t>
      </w:r>
      <w:r>
        <w:rPr>
          <w:w w:val="90"/>
        </w:rPr>
        <w:t>1:2000</w:t>
      </w:r>
    </w:p>
    <w:p>
      <w:pPr>
        <w:pStyle w:val="BodyText"/>
        <w:spacing w:line="179" w:lineRule="exact"/>
        <w:ind w:left="304"/>
      </w:pPr>
      <w:r>
        <w:rPr>
          <w:w w:val="85"/>
        </w:rPr>
        <w:t>Условные</w:t>
      </w:r>
      <w:r>
        <w:rPr>
          <w:spacing w:val="11"/>
          <w:w w:val="85"/>
        </w:rPr>
        <w:t> </w:t>
      </w:r>
      <w:r>
        <w:rPr>
          <w:w w:val="85"/>
        </w:rPr>
        <w:t>обозначения:</w:t>
      </w:r>
    </w:p>
    <w:p>
      <w:pPr>
        <w:spacing w:before="117"/>
        <w:ind w:left="595" w:right="0" w:firstLine="0"/>
        <w:jc w:val="left"/>
        <w:rPr>
          <w:rFonts w:ascii="Trebuchet MS" w:hAnsi="Trebuchet MS"/>
          <w:sz w:val="16"/>
        </w:rPr>
      </w:pPr>
      <w:r>
        <w:rPr/>
        <w:pict>
          <v:rect style="position:absolute;margin-left:79.080002pt;margin-top:6.401721pt;width:39.119999pt;height:11.04pt;mso-position-horizontal-relative:page;mso-position-vertical-relative:paragraph;z-index:-16273408" filled="false" stroked="true" strokeweight=".6pt" strokecolor="#ff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159996pt;margin-top:3.161721pt;width:66.150pt;height:136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</w:tabs>
                          <w:spacing w:line="152" w:lineRule="exact"/>
                          <w:ind w:left="36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u w:val="single" w:color="FF7F00"/>
                          </w:rPr>
                          <w:t> </w:t>
                        </w:r>
                        <w:r>
                          <w:rPr>
                            <w:sz w:val="16"/>
                            <w:u w:val="single" w:color="FF7F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82"/>
                          <w:ind w:left="52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6"/>
                          </w:rPr>
                          <w:t>12:14:0000000:566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51"/>
                          <w:ind w:left="175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0000FF"/>
                            <w:w w:val="95"/>
                            <w:sz w:val="16"/>
                          </w:rPr>
                          <w:t>12:14:0901004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75"/>
                          <w:ind w:left="507" w:right="599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ЕЗ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</w:rPr>
        <w:drawing>
          <wp:inline distT="0" distB="0" distL="0" distR="0">
            <wp:extent cx="504443" cy="147827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</w:t>
      </w:r>
      <w:r>
        <w:rPr>
          <w:spacing w:val="-24"/>
          <w:sz w:val="20"/>
        </w:rPr>
        <w:t> </w:t>
      </w:r>
      <w:r>
        <w:rPr>
          <w:rFonts w:ascii="Trebuchet MS" w:hAnsi="Trebuchet MS"/>
          <w:w w:val="95"/>
          <w:sz w:val="16"/>
        </w:rPr>
        <w:t>-</w:t>
      </w:r>
      <w:r>
        <w:rPr>
          <w:rFonts w:ascii="Trebuchet MS" w:hAnsi="Trebuchet MS"/>
          <w:spacing w:val="-2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граница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публичного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сервитута</w:t>
      </w:r>
    </w:p>
    <w:p>
      <w:pPr>
        <w:pStyle w:val="ListParagraph"/>
        <w:numPr>
          <w:ilvl w:val="0"/>
          <w:numId w:val="1"/>
        </w:numPr>
        <w:tabs>
          <w:tab w:pos="1963" w:val="left" w:leader="none"/>
        </w:tabs>
        <w:spacing w:line="177" w:lineRule="auto" w:before="53" w:after="0"/>
        <w:ind w:left="1813" w:right="1493" w:firstLine="0"/>
        <w:jc w:val="left"/>
        <w:rPr>
          <w:sz w:val="16"/>
        </w:rPr>
      </w:pPr>
      <w:r>
        <w:rPr>
          <w:spacing w:val="-1"/>
          <w:w w:val="90"/>
          <w:sz w:val="16"/>
        </w:rPr>
        <w:t>граница газораспределительной сети с кадастровым номером</w:t>
      </w:r>
      <w:r>
        <w:rPr>
          <w:w w:val="90"/>
          <w:sz w:val="16"/>
        </w:rPr>
        <w:t> 12:14:0901004:183,</w:t>
      </w:r>
      <w:r>
        <w:rPr>
          <w:spacing w:val="1"/>
          <w:w w:val="90"/>
          <w:sz w:val="16"/>
        </w:rPr>
        <w:t> </w:t>
      </w:r>
      <w:r>
        <w:rPr>
          <w:sz w:val="16"/>
        </w:rPr>
        <w:t>сведения</w:t>
      </w:r>
      <w:r>
        <w:rPr>
          <w:spacing w:val="-18"/>
          <w:sz w:val="16"/>
        </w:rPr>
        <w:t> </w:t>
      </w:r>
      <w:r>
        <w:rPr>
          <w:sz w:val="16"/>
        </w:rPr>
        <w:t>о</w:t>
      </w:r>
      <w:r>
        <w:rPr>
          <w:spacing w:val="-17"/>
          <w:sz w:val="16"/>
        </w:rPr>
        <w:t> </w:t>
      </w:r>
      <w:r>
        <w:rPr>
          <w:sz w:val="16"/>
        </w:rPr>
        <w:t>которой</w:t>
      </w:r>
      <w:r>
        <w:rPr>
          <w:spacing w:val="-17"/>
          <w:sz w:val="16"/>
        </w:rPr>
        <w:t> </w:t>
      </w:r>
      <w:r>
        <w:rPr>
          <w:sz w:val="16"/>
        </w:rPr>
        <w:t>содержатся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4" w:lineRule="auto" w:before="19" w:after="0"/>
        <w:ind w:left="1883" w:right="2010" w:hanging="80"/>
        <w:jc w:val="left"/>
        <w:rPr>
          <w:sz w:val="16"/>
        </w:rPr>
      </w:pPr>
      <w:r>
        <w:rPr/>
        <w:pict>
          <v:group style="position:absolute;margin-left:93.059998pt;margin-top:7.021719pt;width:8pt;height:5.65pt;mso-position-horizontal-relative:page;mso-position-vertical-relative:paragraph;z-index:15729664" coordorigin="1861,140" coordsize="160,113">
            <v:shape style="position:absolute;left:1862;top:166;width:80;height:80" coordorigin="1862,167" coordsize="80,80" path="m1942,206l1938,191,1930,178,1917,170,1902,167,1887,170,1874,178,1866,191,1862,206,1866,222,1874,234,1887,243,1902,246,1917,243,1930,234,1938,222,1942,206e" filled="false" stroked="true" strokeweight=".12pt" strokecolor="#000000">
              <v:path arrowok="t"/>
              <v:stroke dashstyle="solid"/>
            </v:shape>
            <v:shape style="position:absolute;left:1982;top:140;width:39;height:113" coordorigin="1982,140" coordsize="39,113" path="m1999,251l1992,251,1992,253,1999,253,1999,251xm2019,160l2006,160,1990,248,1990,251,2002,251,2002,248,2019,160xm2021,143l2011,143,1985,164,1982,167,1982,174,1992,174,2006,160,2019,160,2021,148,2021,143xm2018,140l2014,140,2014,143,2018,143,2018,1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  <w:sz w:val="16"/>
        </w:rPr>
        <w:t>характерная точка границы, сведения о которой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позволяют однозначно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определить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местоположение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на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местности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177" w:lineRule="auto" w:before="90" w:after="0"/>
        <w:ind w:left="1804" w:right="1744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152" from="82.080002pt,7.778671pt" to="112.080001pt,7.778671pt" stroked="true" strokeweight=".24pt" strokecolor="#000000">
            <v:stroke dashstyle="solid"/>
            <w10:wrap type="none"/>
          </v:line>
        </w:pict>
      </w:r>
      <w:r>
        <w:rPr>
          <w:w w:val="90"/>
          <w:sz w:val="16"/>
        </w:rPr>
        <w:t>граница земельного участка, установленная в соответствии с федеральным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46" w:after="0"/>
        <w:ind w:left="1952" w:right="0" w:hanging="149"/>
        <w:jc w:val="left"/>
        <w:rPr>
          <w:sz w:val="16"/>
        </w:rPr>
      </w:pPr>
      <w:r>
        <w:rPr>
          <w:w w:val="90"/>
          <w:sz w:val="16"/>
        </w:rPr>
        <w:t>кадастровый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номер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земельного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участка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177" w:lineRule="auto" w:before="127" w:after="0"/>
        <w:ind w:left="1804" w:right="2597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0176" from="82.080002pt,12.148673pt" to="112.080001pt,12.148673pt" stroked="true" strokeweight=".6pt" strokecolor="#0000ff">
            <v:stroke dashstyle="solid"/>
            <w10:wrap type="none"/>
          </v:line>
        </w:pict>
      </w:r>
      <w:r>
        <w:rPr>
          <w:w w:val="95"/>
          <w:sz w:val="16"/>
        </w:rPr>
        <w:t>граница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кадастрового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квартала,</w:t>
      </w:r>
      <w:r>
        <w:rPr>
          <w:spacing w:val="31"/>
          <w:w w:val="95"/>
          <w:sz w:val="16"/>
        </w:rPr>
        <w:t> </w:t>
      </w:r>
      <w:r>
        <w:rPr>
          <w:w w:val="95"/>
          <w:sz w:val="16"/>
        </w:rPr>
        <w:t>установленная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в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соответствии</w:t>
      </w:r>
      <w:r>
        <w:rPr>
          <w:spacing w:val="1"/>
          <w:w w:val="95"/>
          <w:sz w:val="16"/>
        </w:rPr>
        <w:t> </w:t>
      </w:r>
      <w:r>
        <w:rPr>
          <w:spacing w:val="-1"/>
          <w:w w:val="90"/>
          <w:sz w:val="16"/>
        </w:rPr>
        <w:t>с</w:t>
      </w:r>
      <w:r>
        <w:rPr>
          <w:spacing w:val="-11"/>
          <w:w w:val="90"/>
          <w:sz w:val="16"/>
        </w:rPr>
        <w:t> </w:t>
      </w:r>
      <w:r>
        <w:rPr>
          <w:spacing w:val="-1"/>
          <w:w w:val="90"/>
          <w:sz w:val="16"/>
        </w:rPr>
        <w:t>федеральным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99" w:after="0"/>
        <w:ind w:left="1952" w:right="0" w:hanging="149"/>
        <w:jc w:val="left"/>
        <w:rPr>
          <w:sz w:val="16"/>
        </w:rPr>
      </w:pPr>
      <w:r>
        <w:rPr>
          <w:w w:val="90"/>
          <w:sz w:val="16"/>
        </w:rPr>
        <w:t>надпись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номера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кадастрового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квартала</w:t>
      </w:r>
    </w:p>
    <w:p>
      <w:pPr>
        <w:pStyle w:val="BodyText"/>
        <w:spacing w:before="11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0" w:after="0"/>
        <w:ind w:left="1952" w:right="0" w:hanging="149"/>
        <w:jc w:val="left"/>
        <w:rPr>
          <w:sz w:val="16"/>
        </w:rPr>
      </w:pPr>
      <w:r>
        <w:rPr>
          <w:spacing w:val="-1"/>
          <w:w w:val="90"/>
          <w:sz w:val="16"/>
        </w:rPr>
        <w:t>единое</w:t>
      </w:r>
      <w:r>
        <w:rPr>
          <w:spacing w:val="-10"/>
          <w:w w:val="90"/>
          <w:sz w:val="16"/>
        </w:rPr>
        <w:t> </w:t>
      </w:r>
      <w:r>
        <w:rPr>
          <w:spacing w:val="-1"/>
          <w:w w:val="90"/>
          <w:sz w:val="16"/>
        </w:rPr>
        <w:t>землепользование</w:t>
      </w:r>
    </w:p>
    <w:sectPr>
      <w:type w:val="continuous"/>
      <w:pgSz w:w="11900" w:h="16840"/>
      <w:pgMar w:top="540" w:bottom="280" w:left="9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13" w:hanging="149"/>
      </w:pPr>
      <w:rPr>
        <w:rFonts w:hint="default" w:ascii="Trebuchet MS" w:hAnsi="Trebuchet MS" w:eastAsia="Trebuchet MS" w:cs="Trebuchet MS"/>
        <w:w w:val="133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4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6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0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2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4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6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52" w:hanging="149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terms:created xsi:type="dcterms:W3CDTF">2024-03-25T11:50:55Z</dcterms:created>
  <dcterms:modified xsi:type="dcterms:W3CDTF">2024-03-25T11:50:55Z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2024-03-25T00:00:00Z</vt:filetime>
  </property>
</Properties>
</file>